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711" w:rsidRPr="00EA5711" w:rsidRDefault="00EA5711" w:rsidP="00EA5711">
      <w:pPr>
        <w:jc w:val="center"/>
        <w:rPr>
          <w:rFonts w:ascii="Arial" w:hAnsi="Arial" w:cs="Arial"/>
          <w:sz w:val="32"/>
          <w:szCs w:val="32"/>
        </w:rPr>
      </w:pPr>
      <w:r w:rsidRPr="00EA5711">
        <w:rPr>
          <w:rFonts w:ascii="Arial" w:hAnsi="Arial" w:cs="Arial"/>
          <w:noProof/>
          <w:sz w:val="32"/>
          <w:szCs w:val="32"/>
        </w:rPr>
        <w:drawing>
          <wp:inline distT="0" distB="0" distL="0" distR="0" wp14:anchorId="3C73B964" wp14:editId="3E9C1309">
            <wp:extent cx="55245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2450" cy="876300"/>
                    </a:xfrm>
                    <a:prstGeom prst="rect">
                      <a:avLst/>
                    </a:prstGeom>
                    <a:noFill/>
                    <a:ln>
                      <a:noFill/>
                    </a:ln>
                  </pic:spPr>
                </pic:pic>
              </a:graphicData>
            </a:graphic>
          </wp:inline>
        </w:drawing>
      </w:r>
    </w:p>
    <w:p w:rsidR="00EA5711" w:rsidRPr="00EA5711" w:rsidRDefault="00EA5711" w:rsidP="00EA5711">
      <w:pPr>
        <w:rPr>
          <w:rFonts w:ascii="Arial" w:hAnsi="Arial" w:cs="Arial"/>
          <w:sz w:val="32"/>
          <w:szCs w:val="32"/>
        </w:rPr>
      </w:pPr>
    </w:p>
    <w:p w:rsidR="00EA5711" w:rsidRPr="00EA5711" w:rsidRDefault="00EA5711" w:rsidP="00EA5711">
      <w:pPr>
        <w:pStyle w:val="a3"/>
        <w:rPr>
          <w:rFonts w:ascii="Arial" w:hAnsi="Arial" w:cs="Arial"/>
          <w:b w:val="0"/>
          <w:sz w:val="32"/>
          <w:szCs w:val="32"/>
        </w:rPr>
      </w:pPr>
      <w:r w:rsidRPr="00EA5711">
        <w:rPr>
          <w:rFonts w:ascii="Arial" w:hAnsi="Arial" w:cs="Arial"/>
          <w:b w:val="0"/>
          <w:sz w:val="32"/>
          <w:szCs w:val="32"/>
        </w:rPr>
        <w:t xml:space="preserve">Администрация </w:t>
      </w:r>
    </w:p>
    <w:p w:rsidR="00EA5711" w:rsidRPr="00EA5711" w:rsidRDefault="00EA5711" w:rsidP="00EA5711">
      <w:pPr>
        <w:pStyle w:val="a3"/>
        <w:rPr>
          <w:rFonts w:ascii="Arial" w:hAnsi="Arial" w:cs="Arial"/>
          <w:b w:val="0"/>
          <w:sz w:val="32"/>
          <w:szCs w:val="32"/>
        </w:rPr>
      </w:pPr>
      <w:r w:rsidRPr="00EA5711">
        <w:rPr>
          <w:rFonts w:ascii="Arial" w:hAnsi="Arial" w:cs="Arial"/>
          <w:b w:val="0"/>
          <w:sz w:val="32"/>
          <w:szCs w:val="32"/>
        </w:rPr>
        <w:t>Ковернинского муниципального района</w:t>
      </w:r>
    </w:p>
    <w:p w:rsidR="00EA5711" w:rsidRPr="00EA5711" w:rsidRDefault="00EA5711" w:rsidP="00EA5711">
      <w:pPr>
        <w:pStyle w:val="a3"/>
        <w:rPr>
          <w:rFonts w:ascii="Arial" w:hAnsi="Arial" w:cs="Arial"/>
          <w:b w:val="0"/>
          <w:sz w:val="32"/>
          <w:szCs w:val="32"/>
        </w:rPr>
      </w:pPr>
      <w:r w:rsidRPr="00EA5711">
        <w:rPr>
          <w:rFonts w:ascii="Arial" w:hAnsi="Arial" w:cs="Arial"/>
          <w:b w:val="0"/>
          <w:sz w:val="32"/>
          <w:szCs w:val="32"/>
        </w:rPr>
        <w:t>Нижегородской области</w:t>
      </w:r>
    </w:p>
    <w:p w:rsidR="00EA5711" w:rsidRPr="00EA5711" w:rsidRDefault="00EA5711" w:rsidP="00EA5711">
      <w:pPr>
        <w:jc w:val="center"/>
        <w:rPr>
          <w:rFonts w:ascii="Arial" w:hAnsi="Arial" w:cs="Arial"/>
          <w:b/>
          <w:sz w:val="32"/>
          <w:szCs w:val="32"/>
        </w:rPr>
      </w:pPr>
    </w:p>
    <w:p w:rsidR="00EA5711" w:rsidRPr="00EA5711" w:rsidRDefault="00EA5711" w:rsidP="00EA5711">
      <w:pPr>
        <w:jc w:val="center"/>
        <w:rPr>
          <w:rFonts w:ascii="Arial" w:hAnsi="Arial" w:cs="Arial"/>
          <w:b/>
          <w:sz w:val="32"/>
          <w:szCs w:val="32"/>
        </w:rPr>
      </w:pPr>
      <w:proofErr w:type="gramStart"/>
      <w:r w:rsidRPr="00EA5711">
        <w:rPr>
          <w:rFonts w:ascii="Arial" w:hAnsi="Arial" w:cs="Arial"/>
          <w:b/>
          <w:sz w:val="32"/>
          <w:szCs w:val="32"/>
        </w:rPr>
        <w:t>П</w:t>
      </w:r>
      <w:proofErr w:type="gramEnd"/>
      <w:r w:rsidRPr="00EA5711">
        <w:rPr>
          <w:rFonts w:ascii="Arial" w:hAnsi="Arial" w:cs="Arial"/>
          <w:b/>
          <w:sz w:val="32"/>
          <w:szCs w:val="32"/>
        </w:rPr>
        <w:t xml:space="preserve"> О С Т А Н О В Л Е Н И Е</w:t>
      </w:r>
    </w:p>
    <w:p w:rsidR="00EA5711" w:rsidRPr="00EA5711" w:rsidRDefault="00EA5711" w:rsidP="00EA5711">
      <w:pPr>
        <w:jc w:val="center"/>
        <w:rPr>
          <w:rFonts w:ascii="Arial" w:hAnsi="Arial" w:cs="Arial"/>
          <w:b/>
          <w:sz w:val="24"/>
          <w:szCs w:val="24"/>
        </w:rPr>
      </w:pPr>
    </w:p>
    <w:p w:rsidR="00EA5711" w:rsidRPr="00EA5711" w:rsidRDefault="00EA5711" w:rsidP="00EA5711">
      <w:pPr>
        <w:jc w:val="center"/>
        <w:rPr>
          <w:rFonts w:ascii="Arial" w:hAnsi="Arial" w:cs="Arial"/>
          <w:b/>
          <w:sz w:val="24"/>
          <w:szCs w:val="24"/>
        </w:rPr>
      </w:pPr>
    </w:p>
    <w:tbl>
      <w:tblPr>
        <w:tblW w:w="0" w:type="auto"/>
        <w:tblLayout w:type="fixed"/>
        <w:tblCellMar>
          <w:left w:w="70" w:type="dxa"/>
          <w:right w:w="70" w:type="dxa"/>
        </w:tblCellMar>
        <w:tblLook w:val="0000" w:firstRow="0" w:lastRow="0" w:firstColumn="0" w:lastColumn="0" w:noHBand="0" w:noVBand="0"/>
      </w:tblPr>
      <w:tblGrid>
        <w:gridCol w:w="4310"/>
        <w:gridCol w:w="5399"/>
      </w:tblGrid>
      <w:tr w:rsidR="00EA5711" w:rsidRPr="00EA5711" w:rsidTr="00E5124C">
        <w:tblPrEx>
          <w:tblCellMar>
            <w:top w:w="0" w:type="dxa"/>
            <w:bottom w:w="0" w:type="dxa"/>
          </w:tblCellMar>
        </w:tblPrEx>
        <w:trPr>
          <w:cantSplit/>
        </w:trPr>
        <w:tc>
          <w:tcPr>
            <w:tcW w:w="4310" w:type="dxa"/>
          </w:tcPr>
          <w:p w:rsidR="00EA5711" w:rsidRPr="00EA5711" w:rsidRDefault="00EA5711" w:rsidP="00E5124C">
            <w:pPr>
              <w:jc w:val="center"/>
              <w:rPr>
                <w:rFonts w:ascii="Arial" w:hAnsi="Arial" w:cs="Arial"/>
                <w:sz w:val="24"/>
                <w:szCs w:val="24"/>
                <w:u w:val="single"/>
              </w:rPr>
            </w:pPr>
            <w:r w:rsidRPr="00EA5711">
              <w:rPr>
                <w:rFonts w:ascii="Arial" w:hAnsi="Arial" w:cs="Arial"/>
                <w:sz w:val="24"/>
                <w:szCs w:val="24"/>
                <w:u w:val="single"/>
              </w:rPr>
              <w:t>13.03.2015</w:t>
            </w:r>
          </w:p>
        </w:tc>
        <w:tc>
          <w:tcPr>
            <w:tcW w:w="5399" w:type="dxa"/>
          </w:tcPr>
          <w:p w:rsidR="00EA5711" w:rsidRPr="00EA5711" w:rsidRDefault="00EA5711" w:rsidP="00E5124C">
            <w:pPr>
              <w:jc w:val="right"/>
              <w:rPr>
                <w:rFonts w:ascii="Arial" w:hAnsi="Arial" w:cs="Arial"/>
                <w:sz w:val="24"/>
                <w:szCs w:val="24"/>
                <w:u w:val="single"/>
              </w:rPr>
            </w:pPr>
            <w:r w:rsidRPr="00EA5711">
              <w:rPr>
                <w:rFonts w:ascii="Arial" w:hAnsi="Arial" w:cs="Arial"/>
                <w:sz w:val="24"/>
                <w:szCs w:val="24"/>
              </w:rPr>
              <w:t xml:space="preserve">№ </w:t>
            </w:r>
            <w:r w:rsidRPr="00EA5711">
              <w:rPr>
                <w:rFonts w:ascii="Arial" w:hAnsi="Arial" w:cs="Arial"/>
                <w:sz w:val="24"/>
                <w:szCs w:val="24"/>
                <w:u w:val="single"/>
              </w:rPr>
              <w:t>262</w:t>
            </w:r>
          </w:p>
        </w:tc>
      </w:tr>
      <w:tr w:rsidR="00EA5711" w:rsidRPr="00EA5711" w:rsidTr="00E5124C">
        <w:tblPrEx>
          <w:tblCellMar>
            <w:top w:w="0" w:type="dxa"/>
            <w:bottom w:w="0" w:type="dxa"/>
          </w:tblCellMar>
        </w:tblPrEx>
        <w:trPr>
          <w:cantSplit/>
        </w:trPr>
        <w:tc>
          <w:tcPr>
            <w:tcW w:w="4310" w:type="dxa"/>
          </w:tcPr>
          <w:p w:rsidR="00EA5711" w:rsidRPr="00EA5711" w:rsidRDefault="00EA5711" w:rsidP="00E5124C">
            <w:pPr>
              <w:jc w:val="center"/>
              <w:rPr>
                <w:rFonts w:ascii="Arial" w:hAnsi="Arial" w:cs="Arial"/>
                <w:sz w:val="24"/>
                <w:szCs w:val="24"/>
              </w:rPr>
            </w:pPr>
          </w:p>
        </w:tc>
        <w:tc>
          <w:tcPr>
            <w:tcW w:w="5399" w:type="dxa"/>
          </w:tcPr>
          <w:p w:rsidR="00EA5711" w:rsidRPr="00EA5711" w:rsidRDefault="00EA5711" w:rsidP="00E5124C">
            <w:pPr>
              <w:jc w:val="center"/>
              <w:rPr>
                <w:rFonts w:ascii="Arial" w:hAnsi="Arial" w:cs="Arial"/>
                <w:sz w:val="24"/>
                <w:szCs w:val="24"/>
              </w:rPr>
            </w:pPr>
          </w:p>
        </w:tc>
      </w:tr>
      <w:tr w:rsidR="00EA5711" w:rsidRPr="00EA5711" w:rsidTr="00E5124C">
        <w:tblPrEx>
          <w:tblCellMar>
            <w:top w:w="0" w:type="dxa"/>
            <w:bottom w:w="0" w:type="dxa"/>
          </w:tblCellMar>
        </w:tblPrEx>
        <w:trPr>
          <w:gridAfter w:val="1"/>
          <w:wAfter w:w="5399" w:type="dxa"/>
          <w:cantSplit/>
          <w:trHeight w:val="886"/>
        </w:trPr>
        <w:tc>
          <w:tcPr>
            <w:tcW w:w="4310" w:type="dxa"/>
          </w:tcPr>
          <w:p w:rsidR="00EA5711" w:rsidRPr="00EA5711" w:rsidRDefault="00EA5711" w:rsidP="00E5124C">
            <w:pPr>
              <w:jc w:val="both"/>
              <w:rPr>
                <w:rFonts w:ascii="Arial" w:hAnsi="Arial" w:cs="Arial"/>
                <w:sz w:val="32"/>
                <w:szCs w:val="32"/>
              </w:rPr>
            </w:pPr>
            <w:r w:rsidRPr="00EA5711">
              <w:rPr>
                <w:rFonts w:ascii="Arial" w:hAnsi="Arial" w:cs="Arial"/>
                <w:sz w:val="32"/>
                <w:szCs w:val="32"/>
              </w:rPr>
              <w:t>О временном ограничении движения транспортных средств по автомобильным дорогам местного значения Ковернинского муниципального района в 2015 году</w:t>
            </w:r>
          </w:p>
          <w:p w:rsidR="00EA5711" w:rsidRPr="00EA5711" w:rsidRDefault="00EA5711" w:rsidP="00E5124C">
            <w:pPr>
              <w:pStyle w:val="a5"/>
              <w:rPr>
                <w:rFonts w:ascii="Arial" w:hAnsi="Arial" w:cs="Arial"/>
                <w:color w:val="000000"/>
                <w:sz w:val="32"/>
                <w:szCs w:val="32"/>
              </w:rPr>
            </w:pPr>
          </w:p>
          <w:p w:rsidR="00EA5711" w:rsidRPr="00EA5711" w:rsidRDefault="00EA5711" w:rsidP="00E5124C">
            <w:pPr>
              <w:pStyle w:val="a4"/>
              <w:jc w:val="center"/>
              <w:rPr>
                <w:rFonts w:ascii="Arial" w:hAnsi="Arial" w:cs="Arial"/>
                <w:sz w:val="32"/>
                <w:szCs w:val="32"/>
              </w:rPr>
            </w:pPr>
          </w:p>
        </w:tc>
        <w:bookmarkStart w:id="0" w:name="_GoBack"/>
        <w:bookmarkEnd w:id="0"/>
      </w:tr>
    </w:tbl>
    <w:p w:rsidR="00EA5711" w:rsidRPr="00EA5711" w:rsidRDefault="00EA5711" w:rsidP="00EA5711">
      <w:pPr>
        <w:tabs>
          <w:tab w:val="left" w:pos="709"/>
        </w:tabs>
        <w:spacing w:line="360" w:lineRule="auto"/>
        <w:jc w:val="both"/>
        <w:rPr>
          <w:rFonts w:ascii="Arial" w:hAnsi="Arial" w:cs="Arial"/>
          <w:sz w:val="24"/>
          <w:szCs w:val="24"/>
        </w:rPr>
      </w:pP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r>
      <w:proofErr w:type="gramStart"/>
      <w:r w:rsidRPr="00EA5711">
        <w:rPr>
          <w:rFonts w:ascii="Arial" w:hAnsi="Arial" w:cs="Arial"/>
          <w:sz w:val="24"/>
          <w:szCs w:val="24"/>
        </w:rPr>
        <w:t>В соответствии со ст. ст. 14, 15 Федерального закона от 06.10.2013 № 131-ФЗ «Об общих принципах организации местного самоуправления в Российской Федерации»,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целях сохранения автомобильных дорог, находящихся на территории Ковернинского муниципального района Нижегородской области, Администрация</w:t>
      </w:r>
      <w:proofErr w:type="gramEnd"/>
      <w:r w:rsidRPr="00EA5711">
        <w:rPr>
          <w:rFonts w:ascii="Arial" w:hAnsi="Arial" w:cs="Arial"/>
          <w:sz w:val="24"/>
          <w:szCs w:val="24"/>
        </w:rPr>
        <w:t xml:space="preserve"> Ковернинского муниципального района Нижегородской области </w:t>
      </w:r>
      <w:proofErr w:type="gramStart"/>
      <w:r w:rsidRPr="00EA5711">
        <w:rPr>
          <w:rFonts w:ascii="Arial" w:hAnsi="Arial" w:cs="Arial"/>
          <w:sz w:val="24"/>
          <w:szCs w:val="24"/>
        </w:rPr>
        <w:t>п</w:t>
      </w:r>
      <w:proofErr w:type="gramEnd"/>
      <w:r w:rsidRPr="00EA5711">
        <w:rPr>
          <w:rFonts w:ascii="Arial" w:hAnsi="Arial" w:cs="Arial"/>
          <w:sz w:val="24"/>
          <w:szCs w:val="24"/>
        </w:rPr>
        <w:t xml:space="preserve"> о с т а н о в л я е т:</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1. Ввести в период с 08 апреля по 7 мая  2015 года временное ограничение движения транспортных средств с массой, приходящейся на ось транспортного средства 6 тонн и выше, по дорогам, находящимся в казне  Ковернинского муниципального района Нижегородской области:</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xml:space="preserve">- Автомобильная дорога по ул. </w:t>
      </w:r>
      <w:proofErr w:type="spellStart"/>
      <w:r w:rsidRPr="00EA5711">
        <w:rPr>
          <w:rFonts w:ascii="Arial" w:hAnsi="Arial" w:cs="Arial"/>
          <w:sz w:val="24"/>
          <w:szCs w:val="24"/>
        </w:rPr>
        <w:t>Судобина</w:t>
      </w:r>
      <w:proofErr w:type="spellEnd"/>
      <w:r w:rsidRPr="00EA5711">
        <w:rPr>
          <w:rFonts w:ascii="Arial" w:hAnsi="Arial" w:cs="Arial"/>
          <w:sz w:val="24"/>
          <w:szCs w:val="24"/>
        </w:rPr>
        <w:t xml:space="preserve"> в </w:t>
      </w:r>
      <w:proofErr w:type="spellStart"/>
      <w:r w:rsidRPr="00EA5711">
        <w:rPr>
          <w:rFonts w:ascii="Arial" w:hAnsi="Arial" w:cs="Arial"/>
          <w:sz w:val="24"/>
          <w:szCs w:val="24"/>
        </w:rPr>
        <w:t>р.п</w:t>
      </w:r>
      <w:proofErr w:type="spellEnd"/>
      <w:r w:rsidRPr="00EA5711">
        <w:rPr>
          <w:rFonts w:ascii="Arial" w:hAnsi="Arial" w:cs="Arial"/>
          <w:sz w:val="24"/>
          <w:szCs w:val="24"/>
        </w:rPr>
        <w:t xml:space="preserve">. Ковернино (ул. </w:t>
      </w:r>
      <w:proofErr w:type="spellStart"/>
      <w:r w:rsidRPr="00EA5711">
        <w:rPr>
          <w:rFonts w:ascii="Arial" w:hAnsi="Arial" w:cs="Arial"/>
          <w:sz w:val="24"/>
          <w:szCs w:val="24"/>
        </w:rPr>
        <w:t>Судобина</w:t>
      </w:r>
      <w:proofErr w:type="spellEnd"/>
      <w:r w:rsidRPr="00EA5711">
        <w:rPr>
          <w:rFonts w:ascii="Arial" w:hAnsi="Arial" w:cs="Arial"/>
          <w:sz w:val="24"/>
          <w:szCs w:val="24"/>
        </w:rPr>
        <w:t xml:space="preserve"> ПК 0+150-ПК 0+675, проезд №2 ПК 5+720-ПК 5+847) Нижегородской области;</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xml:space="preserve">- Автомобильная дорога по </w:t>
      </w:r>
      <w:proofErr w:type="spellStart"/>
      <w:r w:rsidRPr="00EA5711">
        <w:rPr>
          <w:rFonts w:ascii="Arial" w:hAnsi="Arial" w:cs="Arial"/>
          <w:sz w:val="24"/>
          <w:szCs w:val="24"/>
        </w:rPr>
        <w:t>ул</w:t>
      </w:r>
      <w:proofErr w:type="gramStart"/>
      <w:r w:rsidRPr="00EA5711">
        <w:rPr>
          <w:rFonts w:ascii="Arial" w:hAnsi="Arial" w:cs="Arial"/>
          <w:sz w:val="24"/>
          <w:szCs w:val="24"/>
        </w:rPr>
        <w:t>.Ч</w:t>
      </w:r>
      <w:proofErr w:type="gramEnd"/>
      <w:r w:rsidRPr="00EA5711">
        <w:rPr>
          <w:rFonts w:ascii="Arial" w:hAnsi="Arial" w:cs="Arial"/>
          <w:sz w:val="24"/>
          <w:szCs w:val="24"/>
        </w:rPr>
        <w:t>калова</w:t>
      </w:r>
      <w:proofErr w:type="spellEnd"/>
      <w:r w:rsidRPr="00EA5711">
        <w:rPr>
          <w:rFonts w:ascii="Arial" w:hAnsi="Arial" w:cs="Arial"/>
          <w:sz w:val="24"/>
          <w:szCs w:val="24"/>
        </w:rPr>
        <w:t xml:space="preserve"> и ул. </w:t>
      </w:r>
      <w:proofErr w:type="spellStart"/>
      <w:r w:rsidRPr="00EA5711">
        <w:rPr>
          <w:rFonts w:ascii="Arial" w:hAnsi="Arial" w:cs="Arial"/>
          <w:sz w:val="24"/>
          <w:szCs w:val="24"/>
        </w:rPr>
        <w:t>Судобина</w:t>
      </w:r>
      <w:proofErr w:type="spellEnd"/>
      <w:r w:rsidRPr="00EA5711">
        <w:rPr>
          <w:rFonts w:ascii="Arial" w:hAnsi="Arial" w:cs="Arial"/>
          <w:sz w:val="24"/>
          <w:szCs w:val="24"/>
        </w:rPr>
        <w:t xml:space="preserve"> в </w:t>
      </w:r>
      <w:proofErr w:type="spellStart"/>
      <w:r w:rsidRPr="00EA5711">
        <w:rPr>
          <w:rFonts w:ascii="Arial" w:hAnsi="Arial" w:cs="Arial"/>
          <w:sz w:val="24"/>
          <w:szCs w:val="24"/>
        </w:rPr>
        <w:t>р.п.Ковернино</w:t>
      </w:r>
      <w:proofErr w:type="spellEnd"/>
      <w:r w:rsidRPr="00EA5711">
        <w:rPr>
          <w:rFonts w:ascii="Arial" w:hAnsi="Arial" w:cs="Arial"/>
          <w:sz w:val="24"/>
          <w:szCs w:val="24"/>
        </w:rPr>
        <w:t xml:space="preserve"> (проезд №2 ПК 5+605-ПК 5+720) Нижегородской области;</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lastRenderedPageBreak/>
        <w:tab/>
        <w:t xml:space="preserve">- Автомобильная дорога с тротуаром и подъездами </w:t>
      </w:r>
      <w:proofErr w:type="spellStart"/>
      <w:r w:rsidRPr="00EA5711">
        <w:rPr>
          <w:rFonts w:ascii="Arial" w:hAnsi="Arial" w:cs="Arial"/>
          <w:sz w:val="24"/>
          <w:szCs w:val="24"/>
        </w:rPr>
        <w:t>р.п</w:t>
      </w:r>
      <w:proofErr w:type="spellEnd"/>
      <w:r w:rsidRPr="00EA5711">
        <w:rPr>
          <w:rFonts w:ascii="Arial" w:hAnsi="Arial" w:cs="Arial"/>
          <w:sz w:val="24"/>
          <w:szCs w:val="24"/>
        </w:rPr>
        <w:t>. Ковернино ул. Южная, ул. Глиняная гряда, ул. Зарубина.</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bCs/>
          <w:sz w:val="24"/>
          <w:szCs w:val="24"/>
        </w:rPr>
        <w:tab/>
      </w:r>
      <w:r w:rsidRPr="00EA5711">
        <w:rPr>
          <w:rFonts w:ascii="Arial" w:hAnsi="Arial" w:cs="Arial"/>
          <w:sz w:val="24"/>
          <w:szCs w:val="24"/>
        </w:rPr>
        <w:t>2. Ввести в период с 20 мая по 31 августа 2015 года временное ограничение движения транспортных средств, осуществляющих перевозки тяжеловесных грузов на автомобильных дорогах, находящимся в казне  Ковернинского муниципального района Нижегородской области, при значениях дневной температуры воздуха свыше 32</w:t>
      </w:r>
      <w:proofErr w:type="gramStart"/>
      <w:r w:rsidRPr="00EA5711">
        <w:rPr>
          <w:rFonts w:ascii="Arial" w:hAnsi="Arial" w:cs="Arial"/>
          <w:sz w:val="24"/>
          <w:szCs w:val="24"/>
        </w:rPr>
        <w:t xml:space="preserve"> º С</w:t>
      </w:r>
      <w:proofErr w:type="gramEnd"/>
      <w:r w:rsidRPr="00EA5711">
        <w:rPr>
          <w:rFonts w:ascii="Arial" w:hAnsi="Arial" w:cs="Arial"/>
          <w:sz w:val="24"/>
          <w:szCs w:val="24"/>
        </w:rPr>
        <w:t>, по данным Федеральной службы по гидрометеорологии и мониторингу окружающей среды (далее – временное ограничение движения в летний период).</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3. Временное ограничение движения транспортных средств, указанных в пункте 1 настоящего постановления, не распространяется:</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r>
      <w:proofErr w:type="gramStart"/>
      <w:r w:rsidRPr="00EA5711">
        <w:rPr>
          <w:rFonts w:ascii="Arial" w:hAnsi="Arial" w:cs="Arial"/>
          <w:sz w:val="24"/>
          <w:szCs w:val="24"/>
        </w:rPr>
        <w:t>- на пассажирские перевозки автобусами;</w:t>
      </w:r>
      <w:proofErr w:type="gramEnd"/>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r>
      <w:proofErr w:type="gramStart"/>
      <w:r w:rsidRPr="00EA5711">
        <w:rPr>
          <w:rFonts w:ascii="Arial" w:hAnsi="Arial" w:cs="Arial"/>
          <w:sz w:val="24"/>
          <w:szCs w:val="24"/>
        </w:rPr>
        <w:t>- на перевозки пищевых продуктов, животных, лекарственных препаратов, топлива (бензин, дизельное топливо, судовое топливо, топливо для реактивных двигателей, топочный мазут, газобаллонное топливо) семенного фонда, удобрений, почты и почтовых грузов;</w:t>
      </w:r>
      <w:proofErr w:type="gramEnd"/>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на перевозку грузов, необходимых для ликвидации последствий стихийных бедствий или иных чрезвычайных происшествий;</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xml:space="preserve">- на транспортные средства федеральных органов исполнительной власти, в которых федеральным законом предусмотрена военная служба; </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4. Временное ограничение движения транспортных средств, указанных в пункте 2 настоящего постановления, не распространяется:</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на пассажирские перевозки автобусами;</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на перевозку грузов, необходимых для ликвидации последствий стихийных бедствий или иных чрезвычайных происшествий;</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5. Отделу архитектуры, капитального строительства и ЖКХ Администрации Ковернинского муниципального района Нижегородской области (Ю.В. Сорокин):</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xml:space="preserve">- в срок до 20 марта 2015 года провести работу по организации маршрутов объезда, а также </w:t>
      </w:r>
      <w:proofErr w:type="gramStart"/>
      <w:r w:rsidRPr="00EA5711">
        <w:rPr>
          <w:rFonts w:ascii="Arial" w:hAnsi="Arial" w:cs="Arial"/>
          <w:sz w:val="24"/>
          <w:szCs w:val="24"/>
        </w:rPr>
        <w:t>разместить</w:t>
      </w:r>
      <w:proofErr w:type="gramEnd"/>
      <w:r w:rsidRPr="00EA5711">
        <w:rPr>
          <w:rFonts w:ascii="Arial" w:hAnsi="Arial" w:cs="Arial"/>
          <w:sz w:val="24"/>
          <w:szCs w:val="24"/>
        </w:rPr>
        <w:t xml:space="preserve"> данную информацию на официальном сайте Администрации Ковернинского муниципального района Нижегородской области в сети «Интернет» и опубликовать в газете «Ковернинские новости»;</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lastRenderedPageBreak/>
        <w:tab/>
      </w:r>
      <w:proofErr w:type="gramStart"/>
      <w:r w:rsidRPr="00EA5711">
        <w:rPr>
          <w:rFonts w:ascii="Arial" w:hAnsi="Arial" w:cs="Arial"/>
          <w:sz w:val="24"/>
          <w:szCs w:val="24"/>
        </w:rPr>
        <w:t xml:space="preserve">- организовать изготовление и выдачу специальных разрешений на движение транспортных средств по указанным в </w:t>
      </w:r>
      <w:proofErr w:type="spellStart"/>
      <w:r w:rsidRPr="00EA5711">
        <w:rPr>
          <w:rFonts w:ascii="Arial" w:hAnsi="Arial" w:cs="Arial"/>
          <w:sz w:val="24"/>
          <w:szCs w:val="24"/>
        </w:rPr>
        <w:t>п.п</w:t>
      </w:r>
      <w:proofErr w:type="spellEnd"/>
      <w:r w:rsidRPr="00EA5711">
        <w:rPr>
          <w:rFonts w:ascii="Arial" w:hAnsi="Arial" w:cs="Arial"/>
          <w:sz w:val="24"/>
          <w:szCs w:val="24"/>
        </w:rPr>
        <w:t>. 1, 2 настоящего постановления автомобильным дорогам, нагрузка на ось которого превышает предельно допустимые нагрузки, в соответствии с законодательством Российской Федерации и Нижегородской области, регламентирующим движение тяжеловесных транспортных средств;</w:t>
      </w:r>
      <w:proofErr w:type="gramEnd"/>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r>
      <w:proofErr w:type="gramStart"/>
      <w:r w:rsidRPr="00EA5711">
        <w:rPr>
          <w:rFonts w:ascii="Arial" w:hAnsi="Arial" w:cs="Arial"/>
          <w:sz w:val="24"/>
          <w:szCs w:val="24"/>
        </w:rPr>
        <w:t>- в период введения временного ограничения движения транспортных средств, указанных в  пункте 2 настоящего постановления, обеспечить внесение в графу «Особые условия движения» специального разрешения на перевозку тяжеловесного груза по автомобильным дорогам, нагрузка на ось которых превышает установленные на территории Российской Федерации, записи следующего содержания: «при введении временного ограничения в летний период движения разрешается в период с 22.00 ч. до 10.00 ч».</w:t>
      </w:r>
      <w:proofErr w:type="gramEnd"/>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xml:space="preserve">6. Рекомендовать главе </w:t>
      </w:r>
      <w:proofErr w:type="spellStart"/>
      <w:r w:rsidRPr="00EA5711">
        <w:rPr>
          <w:rFonts w:ascii="Arial" w:hAnsi="Arial" w:cs="Arial"/>
          <w:sz w:val="24"/>
          <w:szCs w:val="24"/>
        </w:rPr>
        <w:t>р.п</w:t>
      </w:r>
      <w:proofErr w:type="spellEnd"/>
      <w:r w:rsidRPr="00EA5711">
        <w:rPr>
          <w:rFonts w:ascii="Arial" w:hAnsi="Arial" w:cs="Arial"/>
          <w:sz w:val="24"/>
          <w:szCs w:val="24"/>
        </w:rPr>
        <w:t xml:space="preserve">. </w:t>
      </w:r>
      <w:proofErr w:type="gramStart"/>
      <w:r w:rsidRPr="00EA5711">
        <w:rPr>
          <w:rFonts w:ascii="Arial" w:hAnsi="Arial" w:cs="Arial"/>
          <w:sz w:val="24"/>
          <w:szCs w:val="24"/>
        </w:rPr>
        <w:t>Ковернино, главам сельских поселений Ковернинского муниципального района Нижегородской области незамедлительно принять меры по временному ограничению движения транспортных средств, принять нормативные правовые акты, известить надлежащим образом население, обеспечить установку соответствующих дорожных знаков, изготовление и выдачу специальных разрешений, взаимодействие с Государственной инспекцией безопасности дорожного движения Главного управления Министерства внутренних дел Российской Федерации по Нижегородской области в целях принятия мер для обеспечения контроля</w:t>
      </w:r>
      <w:proofErr w:type="gramEnd"/>
      <w:r w:rsidRPr="00EA5711">
        <w:rPr>
          <w:rFonts w:ascii="Arial" w:hAnsi="Arial" w:cs="Arial"/>
          <w:sz w:val="24"/>
          <w:szCs w:val="24"/>
        </w:rPr>
        <w:t xml:space="preserve"> за соблюдением ограничения движения автотранспортных средств по автомобильным дорогам местного значения Ковернинского муниципального района Нижегородской области.</w:t>
      </w:r>
    </w:p>
    <w:p w:rsidR="00EA5711" w:rsidRPr="00EA5711" w:rsidRDefault="00EA5711" w:rsidP="00EA5711">
      <w:pPr>
        <w:tabs>
          <w:tab w:val="left" w:pos="709"/>
        </w:tabs>
        <w:spacing w:line="360" w:lineRule="auto"/>
        <w:jc w:val="both"/>
        <w:rPr>
          <w:rFonts w:ascii="Arial" w:hAnsi="Arial" w:cs="Arial"/>
          <w:sz w:val="24"/>
          <w:szCs w:val="24"/>
        </w:rPr>
      </w:pPr>
      <w:r w:rsidRPr="00EA5711">
        <w:rPr>
          <w:rFonts w:ascii="Arial" w:hAnsi="Arial" w:cs="Arial"/>
          <w:sz w:val="24"/>
          <w:szCs w:val="24"/>
        </w:rPr>
        <w:tab/>
        <w:t xml:space="preserve">7. </w:t>
      </w:r>
      <w:proofErr w:type="gramStart"/>
      <w:r w:rsidRPr="00EA5711">
        <w:rPr>
          <w:rFonts w:ascii="Arial" w:hAnsi="Arial" w:cs="Arial"/>
          <w:sz w:val="24"/>
          <w:szCs w:val="24"/>
        </w:rPr>
        <w:t>Контроль за</w:t>
      </w:r>
      <w:proofErr w:type="gramEnd"/>
      <w:r w:rsidRPr="00EA5711">
        <w:rPr>
          <w:rFonts w:ascii="Arial" w:hAnsi="Arial" w:cs="Arial"/>
          <w:sz w:val="24"/>
          <w:szCs w:val="24"/>
        </w:rPr>
        <w:t xml:space="preserve"> исполнением настоящего постановления возложить на заместителя главы Администрации Ковернинского муниципального района Нижегородской области  С.Н. Зотина.</w:t>
      </w:r>
    </w:p>
    <w:p w:rsidR="00EA5711" w:rsidRPr="00EA5711" w:rsidRDefault="00EA5711" w:rsidP="00EA5711">
      <w:pPr>
        <w:tabs>
          <w:tab w:val="left" w:pos="709"/>
        </w:tabs>
        <w:spacing w:line="360" w:lineRule="auto"/>
        <w:jc w:val="both"/>
        <w:rPr>
          <w:rFonts w:ascii="Arial" w:hAnsi="Arial" w:cs="Arial"/>
          <w:sz w:val="24"/>
          <w:szCs w:val="24"/>
        </w:rPr>
      </w:pP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r w:rsidRPr="00EA5711">
        <w:rPr>
          <w:rFonts w:ascii="Arial" w:hAnsi="Arial" w:cs="Arial"/>
          <w:sz w:val="24"/>
          <w:szCs w:val="24"/>
        </w:rPr>
        <w:t>Глава Администрации                                                                            О.П. Шмелев</w:t>
      </w: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p>
    <w:p w:rsidR="00EA5711" w:rsidRPr="00EA5711" w:rsidRDefault="00EA5711" w:rsidP="00EA5711">
      <w:pPr>
        <w:pStyle w:val="3"/>
        <w:rPr>
          <w:rFonts w:ascii="Arial" w:hAnsi="Arial" w:cs="Arial"/>
          <w:sz w:val="24"/>
          <w:szCs w:val="24"/>
        </w:rPr>
      </w:pPr>
    </w:p>
    <w:p w:rsidR="00B0793C" w:rsidRPr="00EA5711" w:rsidRDefault="00B0793C">
      <w:pPr>
        <w:rPr>
          <w:rFonts w:ascii="Arial" w:hAnsi="Arial" w:cs="Arial"/>
          <w:sz w:val="24"/>
          <w:szCs w:val="24"/>
        </w:rPr>
      </w:pPr>
    </w:p>
    <w:sectPr w:rsidR="00B0793C" w:rsidRPr="00EA5711" w:rsidSect="005C7EA0">
      <w:pgSz w:w="11905" w:h="16837"/>
      <w:pgMar w:top="879" w:right="999" w:bottom="794" w:left="1276"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711"/>
    <w:rsid w:val="00B0793C"/>
    <w:rsid w:val="00EA57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71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ный"/>
    <w:basedOn w:val="a"/>
    <w:rsid w:val="00EA5711"/>
    <w:pPr>
      <w:jc w:val="center"/>
    </w:pPr>
    <w:rPr>
      <w:b/>
      <w:sz w:val="24"/>
    </w:rPr>
  </w:style>
  <w:style w:type="paragraph" w:styleId="a4">
    <w:name w:val="caption"/>
    <w:basedOn w:val="a"/>
    <w:next w:val="a"/>
    <w:qFormat/>
    <w:rsid w:val="00EA5711"/>
    <w:rPr>
      <w:sz w:val="28"/>
    </w:rPr>
  </w:style>
  <w:style w:type="paragraph" w:styleId="3">
    <w:name w:val="Body Text 3"/>
    <w:basedOn w:val="a"/>
    <w:link w:val="30"/>
    <w:rsid w:val="00EA5711"/>
    <w:pPr>
      <w:spacing w:after="120"/>
    </w:pPr>
    <w:rPr>
      <w:sz w:val="16"/>
      <w:szCs w:val="16"/>
    </w:rPr>
  </w:style>
  <w:style w:type="character" w:customStyle="1" w:styleId="30">
    <w:name w:val="Основной текст 3 Знак"/>
    <w:basedOn w:val="a0"/>
    <w:link w:val="3"/>
    <w:rsid w:val="00EA5711"/>
    <w:rPr>
      <w:rFonts w:ascii="Times New Roman" w:eastAsia="Times New Roman" w:hAnsi="Times New Roman" w:cs="Times New Roman"/>
      <w:sz w:val="16"/>
      <w:szCs w:val="16"/>
      <w:lang w:eastAsia="ru-RU"/>
    </w:rPr>
  </w:style>
  <w:style w:type="paragraph" w:customStyle="1" w:styleId="a5">
    <w:name w:val="Таблицы (моноширинный)"/>
    <w:basedOn w:val="a"/>
    <w:next w:val="a"/>
    <w:rsid w:val="00EA5711"/>
    <w:pPr>
      <w:widowControl w:val="0"/>
      <w:autoSpaceDE w:val="0"/>
      <w:autoSpaceDN w:val="0"/>
      <w:adjustRightInd w:val="0"/>
      <w:jc w:val="both"/>
    </w:pPr>
    <w:rPr>
      <w:rFonts w:ascii="Courier New" w:hAnsi="Courier New" w:cs="Courier New"/>
      <w:sz w:val="22"/>
      <w:szCs w:val="22"/>
    </w:rPr>
  </w:style>
  <w:style w:type="paragraph" w:styleId="a6">
    <w:name w:val="Balloon Text"/>
    <w:basedOn w:val="a"/>
    <w:link w:val="a7"/>
    <w:uiPriority w:val="99"/>
    <w:semiHidden/>
    <w:unhideWhenUsed/>
    <w:rsid w:val="00EA5711"/>
    <w:rPr>
      <w:rFonts w:ascii="Tahoma" w:hAnsi="Tahoma" w:cs="Tahoma"/>
      <w:sz w:val="16"/>
      <w:szCs w:val="16"/>
    </w:rPr>
  </w:style>
  <w:style w:type="character" w:customStyle="1" w:styleId="a7">
    <w:name w:val="Текст выноски Знак"/>
    <w:basedOn w:val="a0"/>
    <w:link w:val="a6"/>
    <w:uiPriority w:val="99"/>
    <w:semiHidden/>
    <w:rsid w:val="00EA571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71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ный"/>
    <w:basedOn w:val="a"/>
    <w:rsid w:val="00EA5711"/>
    <w:pPr>
      <w:jc w:val="center"/>
    </w:pPr>
    <w:rPr>
      <w:b/>
      <w:sz w:val="24"/>
    </w:rPr>
  </w:style>
  <w:style w:type="paragraph" w:styleId="a4">
    <w:name w:val="caption"/>
    <w:basedOn w:val="a"/>
    <w:next w:val="a"/>
    <w:qFormat/>
    <w:rsid w:val="00EA5711"/>
    <w:rPr>
      <w:sz w:val="28"/>
    </w:rPr>
  </w:style>
  <w:style w:type="paragraph" w:styleId="3">
    <w:name w:val="Body Text 3"/>
    <w:basedOn w:val="a"/>
    <w:link w:val="30"/>
    <w:rsid w:val="00EA5711"/>
    <w:pPr>
      <w:spacing w:after="120"/>
    </w:pPr>
    <w:rPr>
      <w:sz w:val="16"/>
      <w:szCs w:val="16"/>
    </w:rPr>
  </w:style>
  <w:style w:type="character" w:customStyle="1" w:styleId="30">
    <w:name w:val="Основной текст 3 Знак"/>
    <w:basedOn w:val="a0"/>
    <w:link w:val="3"/>
    <w:rsid w:val="00EA5711"/>
    <w:rPr>
      <w:rFonts w:ascii="Times New Roman" w:eastAsia="Times New Roman" w:hAnsi="Times New Roman" w:cs="Times New Roman"/>
      <w:sz w:val="16"/>
      <w:szCs w:val="16"/>
      <w:lang w:eastAsia="ru-RU"/>
    </w:rPr>
  </w:style>
  <w:style w:type="paragraph" w:customStyle="1" w:styleId="a5">
    <w:name w:val="Таблицы (моноширинный)"/>
    <w:basedOn w:val="a"/>
    <w:next w:val="a"/>
    <w:rsid w:val="00EA5711"/>
    <w:pPr>
      <w:widowControl w:val="0"/>
      <w:autoSpaceDE w:val="0"/>
      <w:autoSpaceDN w:val="0"/>
      <w:adjustRightInd w:val="0"/>
      <w:jc w:val="both"/>
    </w:pPr>
    <w:rPr>
      <w:rFonts w:ascii="Courier New" w:hAnsi="Courier New" w:cs="Courier New"/>
      <w:sz w:val="22"/>
      <w:szCs w:val="22"/>
    </w:rPr>
  </w:style>
  <w:style w:type="paragraph" w:styleId="a6">
    <w:name w:val="Balloon Text"/>
    <w:basedOn w:val="a"/>
    <w:link w:val="a7"/>
    <w:uiPriority w:val="99"/>
    <w:semiHidden/>
    <w:unhideWhenUsed/>
    <w:rsid w:val="00EA5711"/>
    <w:rPr>
      <w:rFonts w:ascii="Tahoma" w:hAnsi="Tahoma" w:cs="Tahoma"/>
      <w:sz w:val="16"/>
      <w:szCs w:val="16"/>
    </w:rPr>
  </w:style>
  <w:style w:type="character" w:customStyle="1" w:styleId="a7">
    <w:name w:val="Текст выноски Знак"/>
    <w:basedOn w:val="a0"/>
    <w:link w:val="a6"/>
    <w:uiPriority w:val="99"/>
    <w:semiHidden/>
    <w:rsid w:val="00EA571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828</Words>
  <Characters>4725</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2015-04-09T05:20:00Z</dcterms:created>
  <dcterms:modified xsi:type="dcterms:W3CDTF">2015-04-09T05:21:00Z</dcterms:modified>
</cp:coreProperties>
</file>